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2023年</w:t>
      </w:r>
      <w:r>
        <w:rPr>
          <w:rFonts w:hint="eastAsia" w:ascii="方正小标宋简体" w:hAnsi="方正小标宋简体" w:eastAsia="方正小标宋简体" w:cs="方正小标宋简体"/>
          <w:b/>
          <w:bCs/>
          <w:sz w:val="44"/>
          <w:szCs w:val="44"/>
          <w:lang w:val="en-US" w:eastAsia="zh-CN"/>
        </w:rPr>
        <w:t>个人</w:t>
      </w:r>
      <w:r>
        <w:rPr>
          <w:rFonts w:hint="eastAsia" w:ascii="方正小标宋简体" w:hAnsi="方正小标宋简体" w:eastAsia="方正小标宋简体" w:cs="方正小标宋简体"/>
          <w:b/>
          <w:bCs/>
          <w:sz w:val="44"/>
          <w:szCs w:val="44"/>
        </w:rPr>
        <w:t>年度总结报告</w:t>
      </w:r>
    </w:p>
    <w:p>
      <w:pPr>
        <w:spacing w:line="360" w:lineRule="auto"/>
        <w:jc w:val="center"/>
        <w:rPr>
          <w:rFonts w:hint="eastAsia" w:ascii="楷体" w:hAnsi="楷体" w:eastAsia="楷体"/>
          <w:b/>
          <w:sz w:val="30"/>
          <w:szCs w:val="30"/>
        </w:rPr>
      </w:pPr>
      <w:r>
        <w:rPr>
          <w:rFonts w:hint="eastAsia" w:ascii="楷体" w:hAnsi="楷体" w:eastAsia="楷体"/>
          <w:b/>
          <w:sz w:val="30"/>
          <w:szCs w:val="30"/>
        </w:rPr>
        <w:t>马克思主义学院</w:t>
      </w:r>
      <w:r>
        <w:rPr>
          <w:rFonts w:hint="eastAsia" w:ascii="楷体" w:hAnsi="楷体" w:eastAsia="楷体"/>
          <w:b/>
          <w:sz w:val="30"/>
          <w:szCs w:val="30"/>
          <w:lang w:val="en-US" w:eastAsia="zh-CN"/>
        </w:rPr>
        <w:t>党支部副书记</w:t>
      </w:r>
      <w:r>
        <w:rPr>
          <w:rFonts w:hint="eastAsia" w:ascii="楷体" w:hAnsi="楷体" w:eastAsia="楷体"/>
          <w:b/>
          <w:sz w:val="30"/>
          <w:szCs w:val="30"/>
        </w:rPr>
        <w:t xml:space="preserve"> </w:t>
      </w:r>
      <w:r>
        <w:rPr>
          <w:rFonts w:hint="default" w:ascii="楷体" w:hAnsi="楷体" w:eastAsia="楷体"/>
          <w:b/>
          <w:sz w:val="30"/>
          <w:szCs w:val="30"/>
          <w:lang w:val="en-US"/>
        </w:rPr>
        <w:t xml:space="preserve"> </w:t>
      </w:r>
      <w:r>
        <w:rPr>
          <w:rFonts w:hint="eastAsia" w:ascii="楷体" w:hAnsi="楷体" w:eastAsia="楷体"/>
          <w:b/>
          <w:sz w:val="30"/>
          <w:szCs w:val="30"/>
        </w:rPr>
        <w:t>李</w:t>
      </w:r>
      <w:r>
        <w:rPr>
          <w:rFonts w:hint="default" w:ascii="楷体" w:hAnsi="楷体" w:eastAsia="楷体"/>
          <w:b/>
          <w:sz w:val="30"/>
          <w:szCs w:val="30"/>
          <w:lang w:val="en-US"/>
        </w:rPr>
        <w:t xml:space="preserve">  </w:t>
      </w:r>
      <w:r>
        <w:rPr>
          <w:rFonts w:hint="eastAsia" w:ascii="楷体" w:hAnsi="楷体" w:eastAsia="楷体"/>
          <w:b/>
          <w:sz w:val="30"/>
          <w:szCs w:val="30"/>
        </w:rPr>
        <w:t>鹏</w:t>
      </w:r>
    </w:p>
    <w:p>
      <w:pPr>
        <w:spacing w:line="360" w:lineRule="auto"/>
        <w:ind w:firstLine="640" w:firstLineChars="200"/>
        <w:rPr>
          <w:rFonts w:ascii="仿宋_GB2312" w:hAnsi="黑体" w:eastAsia="仿宋_GB2312" w:cs="Arial"/>
          <w:kern w:val="0"/>
          <w:sz w:val="32"/>
          <w:szCs w:val="32"/>
        </w:rPr>
      </w:pPr>
      <w:r>
        <w:rPr>
          <w:rFonts w:ascii="仿宋_GB2312" w:hAnsi="黑体" w:eastAsia="仿宋_GB2312" w:cs="Arial"/>
          <w:kern w:val="0"/>
          <w:sz w:val="32"/>
          <w:szCs w:val="32"/>
        </w:rPr>
        <w:t>2023</w:t>
      </w:r>
      <w:r>
        <w:rPr>
          <w:rFonts w:hint="eastAsia" w:ascii="仿宋_GB2312" w:hAnsi="黑体" w:eastAsia="仿宋_GB2312" w:cs="Arial"/>
          <w:kern w:val="0"/>
          <w:sz w:val="32"/>
          <w:szCs w:val="32"/>
        </w:rPr>
        <w:t>年本人认真履行党总支副书记和纪检委员工作职责，坚持以习近平新时代中国特色社会主义思想为指导，认真学习贯彻落实党的二十大精神，二十届中央纪委一次、二次全会精神，浙江省委十五届四</w:t>
      </w:r>
      <w:bookmarkStart w:id="0" w:name="_GoBack"/>
      <w:bookmarkEnd w:id="0"/>
      <w:r>
        <w:rPr>
          <w:rFonts w:hint="eastAsia" w:ascii="仿宋_GB2312" w:hAnsi="黑体" w:eastAsia="仿宋_GB2312" w:cs="Arial"/>
          <w:kern w:val="0"/>
          <w:sz w:val="32"/>
          <w:szCs w:val="32"/>
        </w:rPr>
        <w:t>次全会精神，浙江省纪委十五届二次全会精神，丽水市委五届四次全会精神，丽水市纪委五届二次全会精神，学校党委和纪委有关会议精神，根据学校纪委“清廉二级学院”建设的相关要求，立足学院实际，以建设“清廉马院”为目标，以全面从严治党建设清明政治生态为主线，做到三个“注重”，扎实开展各项工作，现将一年来的工作述职如下：</w:t>
      </w:r>
    </w:p>
    <w:p>
      <w:pPr>
        <w:spacing w:line="360" w:lineRule="auto"/>
        <w:ind w:firstLine="640" w:firstLineChars="200"/>
        <w:rPr>
          <w:rFonts w:hint="eastAsia" w:ascii="黑体" w:hAnsi="黑体" w:eastAsia="黑体"/>
          <w:sz w:val="32"/>
          <w:szCs w:val="32"/>
        </w:rPr>
      </w:pPr>
      <w:r>
        <w:rPr>
          <w:rFonts w:ascii="黑体" w:hAnsi="黑体" w:eastAsia="黑体"/>
          <w:sz w:val="32"/>
          <w:szCs w:val="32"/>
        </w:rPr>
        <w:t>一、</w:t>
      </w:r>
      <w:r>
        <w:rPr>
          <w:rFonts w:hint="eastAsia" w:ascii="黑体" w:hAnsi="黑体" w:eastAsia="黑体"/>
          <w:sz w:val="32"/>
          <w:szCs w:val="32"/>
        </w:rPr>
        <w:t>做到三个“注重”，提升工作能力</w:t>
      </w:r>
    </w:p>
    <w:p>
      <w:pPr>
        <w:spacing w:line="360" w:lineRule="auto"/>
        <w:ind w:firstLine="482" w:firstLineChars="150"/>
        <w:rPr>
          <w:rFonts w:hint="eastAsia" w:ascii="楷体" w:hAnsi="楷体" w:eastAsia="楷体" w:cs="Arial"/>
          <w:b/>
          <w:kern w:val="0"/>
          <w:sz w:val="32"/>
          <w:szCs w:val="32"/>
        </w:rPr>
      </w:pPr>
      <w:r>
        <w:rPr>
          <w:rFonts w:hint="eastAsia" w:ascii="楷体" w:hAnsi="楷体" w:eastAsia="楷体" w:cs="Arial"/>
          <w:b/>
          <w:kern w:val="0"/>
          <w:sz w:val="32"/>
          <w:szCs w:val="32"/>
        </w:rPr>
        <w:t>（一）注重理论学习</w:t>
      </w:r>
    </w:p>
    <w:p>
      <w:pPr>
        <w:spacing w:line="360" w:lineRule="auto"/>
        <w:ind w:firstLine="640" w:firstLineChars="200"/>
        <w:rPr>
          <w:rFonts w:hint="eastAsia" w:ascii="仿宋_GB2312" w:hAnsi="黑体" w:eastAsia="仿宋_GB2312" w:cs="Arial"/>
          <w:kern w:val="0"/>
          <w:sz w:val="32"/>
          <w:szCs w:val="32"/>
        </w:rPr>
      </w:pPr>
      <w:r>
        <w:rPr>
          <w:rFonts w:hint="eastAsia" w:ascii="仿宋_GB2312" w:hAnsi="黑体" w:eastAsia="仿宋_GB2312" w:cs="Arial"/>
          <w:kern w:val="0"/>
          <w:sz w:val="32"/>
          <w:szCs w:val="32"/>
        </w:rPr>
        <w:t>学校进入新发展阶段后对中层干部的能力和素质都提出更高要求，需要不断在学习中提升和完善自身才能适应工作需要。本人平时注意追踪党中央和中纪委、省委和省纪委、市委和市纪委、校党委和纪委的相关会议动态，每天认真学习浏览相关信息，掌握最新会议、文件、指示精神。积极参加主题教育活动，学习领会习近平新时代中国特色社会主义思想的世界观和方法论，认真阅读《中国共产党党章》《习近平著作选读（一二卷）》《习近平新时代中国特色社会主义思想学习纲要》《习近平新时代中国特色社会主义思想专题摘编》《习近平新时代中国特色社会主义思想的世界观和方法论专题摘编》《论党的自我革命》《习近平关于调查研究论述摘编》等学习资料，认真撰写学习心得，切实在学懂弄通做实上下功夫，将主题教育学习和学院中心工作有效融合，破解各类师生急盼愁难问题6个。此外本年度还组织学院学生开展各类主题教育活动18次，组织学院师生开展廉洁主题教育学习活动16次，较好的完成学校党委和纪委布置的各项学习要求。</w:t>
      </w:r>
    </w:p>
    <w:p>
      <w:pPr>
        <w:spacing w:line="360" w:lineRule="auto"/>
        <w:ind w:firstLine="482" w:firstLineChars="150"/>
        <w:rPr>
          <w:rFonts w:hint="eastAsia" w:ascii="楷体" w:hAnsi="楷体" w:eastAsia="楷体" w:cs="Arial"/>
          <w:b/>
          <w:kern w:val="0"/>
          <w:sz w:val="32"/>
          <w:szCs w:val="32"/>
        </w:rPr>
      </w:pPr>
      <w:r>
        <w:rPr>
          <w:rFonts w:hint="eastAsia" w:ascii="楷体" w:hAnsi="楷体" w:eastAsia="楷体" w:cs="Arial"/>
          <w:b/>
          <w:kern w:val="0"/>
          <w:sz w:val="32"/>
          <w:szCs w:val="32"/>
        </w:rPr>
        <w:t>（二）注重沟通交流</w:t>
      </w:r>
    </w:p>
    <w:p>
      <w:pPr>
        <w:spacing w:line="360" w:lineRule="auto"/>
        <w:ind w:firstLine="640" w:firstLineChars="200"/>
        <w:rPr>
          <w:rFonts w:hint="eastAsia" w:ascii="仿宋_GB2312" w:hAnsi="黑体" w:eastAsia="仿宋_GB2312" w:cs="Arial"/>
          <w:kern w:val="0"/>
          <w:sz w:val="32"/>
          <w:szCs w:val="32"/>
        </w:rPr>
      </w:pPr>
      <w:r>
        <w:rPr>
          <w:rFonts w:hint="eastAsia" w:ascii="仿宋_GB2312" w:hAnsi="黑体" w:eastAsia="仿宋_GB2312" w:cs="Arial"/>
          <w:kern w:val="0"/>
          <w:sz w:val="32"/>
          <w:szCs w:val="32"/>
        </w:rPr>
        <w:t>每年年初认真制定下一个年度的学生工作计划和纪检监察工作计划，根据学校党委和纪委相关要求，结合学校学院中心工作，突出重点突出特色，并及时与学院领导汇报沟通交流，要求学院党总支召开专题会议研讨学生工作和纪检监察工作并进行指导，对学院学生工作和纪检监察工作中存在的问题提出意见和建议，本人认真做好整改落实切实提高学院学生工作和纪检监察工作的整体水平。工作中注重与党委学工部和学校纪委做好沟通交流，切实将党委学工部和校纪委布置的各项任务传达落实到位，确保工作顺畅。工作中加强与学院师生工作交流，对学院师生思想进行研判，加强思想引领、廉政意识宣传教育同时了解学院学生工作和纪检监察工作中存在的问题和不足，及时调整工作方式方法，确保提升学院学生工作和纪检监察工作的吸引力和师生参与积极性。</w:t>
      </w:r>
    </w:p>
    <w:p>
      <w:pPr>
        <w:spacing w:line="360" w:lineRule="auto"/>
        <w:ind w:firstLine="482" w:firstLineChars="150"/>
        <w:rPr>
          <w:rFonts w:hint="eastAsia" w:ascii="楷体" w:hAnsi="楷体" w:eastAsia="楷体" w:cs="Arial"/>
          <w:b/>
          <w:kern w:val="0"/>
          <w:sz w:val="32"/>
          <w:szCs w:val="32"/>
        </w:rPr>
      </w:pPr>
      <w:r>
        <w:rPr>
          <w:rFonts w:hint="eastAsia" w:ascii="楷体" w:hAnsi="楷体" w:eastAsia="楷体" w:cs="Arial"/>
          <w:b/>
          <w:kern w:val="0"/>
          <w:sz w:val="32"/>
          <w:szCs w:val="32"/>
        </w:rPr>
        <w:t>（三）注重总结提升</w:t>
      </w:r>
    </w:p>
    <w:p>
      <w:pPr>
        <w:spacing w:line="360" w:lineRule="auto"/>
        <w:ind w:firstLine="640" w:firstLineChars="200"/>
        <w:rPr>
          <w:rFonts w:hint="eastAsia" w:ascii="仿宋_GB2312" w:hAnsi="黑体" w:eastAsia="仿宋_GB2312" w:cs="Arial"/>
          <w:kern w:val="0"/>
          <w:sz w:val="32"/>
          <w:szCs w:val="32"/>
        </w:rPr>
      </w:pPr>
      <w:r>
        <w:rPr>
          <w:rFonts w:hint="eastAsia" w:ascii="仿宋_GB2312" w:hAnsi="黑体" w:eastAsia="仿宋_GB2312" w:cs="Arial"/>
          <w:kern w:val="0"/>
          <w:sz w:val="32"/>
          <w:szCs w:val="32"/>
        </w:rPr>
        <w:t>平时注重浏览其他兄弟学校和学院的典型经验和做法，结合学院工作实际进行思考，认真查摆问题，思考对策，结合学院实际情况开展学生工作和纪检监察工作，使学生工作和纪检监察工作符合学院院情和师生实际情况，在工作开展后进行复盘总结，发现问题和不足，积极向师生征求整改意见，确保学生工作和纪检监察工作符合师生学习工作实际，确保个人能力符合学生工作和纪检监察工作发展需要，扎实做好学院学生工作和纪检监察工作。</w:t>
      </w:r>
    </w:p>
    <w:p>
      <w:pPr>
        <w:spacing w:line="360" w:lineRule="auto"/>
        <w:ind w:firstLine="640" w:firstLineChars="200"/>
        <w:rPr>
          <w:rFonts w:hint="eastAsia" w:ascii="黑体" w:hAnsi="黑体" w:eastAsia="黑体"/>
          <w:sz w:val="32"/>
          <w:szCs w:val="32"/>
        </w:rPr>
      </w:pPr>
      <w:r>
        <w:rPr>
          <w:rFonts w:hint="eastAsia" w:ascii="黑体" w:hAnsi="黑体" w:eastAsia="黑体"/>
          <w:sz w:val="32"/>
          <w:szCs w:val="32"/>
          <w:lang w:val="en-US" w:eastAsia="zh-CN"/>
        </w:rPr>
        <w:t>二、</w:t>
      </w:r>
      <w:r>
        <w:rPr>
          <w:rFonts w:hint="eastAsia" w:ascii="黑体" w:hAnsi="黑体" w:eastAsia="黑体"/>
          <w:sz w:val="32"/>
          <w:szCs w:val="32"/>
        </w:rPr>
        <w:t>认真履行“一岗双责”</w:t>
      </w:r>
      <w:r>
        <w:rPr>
          <w:rFonts w:hint="eastAsia" w:ascii="黑体" w:hAnsi="黑体" w:eastAsia="黑体"/>
          <w:sz w:val="32"/>
          <w:szCs w:val="32"/>
          <w:lang w:eastAsia="zh-CN"/>
        </w:rPr>
        <w:t>、</w:t>
      </w:r>
      <w:r>
        <w:rPr>
          <w:rFonts w:hint="eastAsia" w:ascii="黑体" w:hAnsi="黑体" w:eastAsia="黑体"/>
          <w:sz w:val="32"/>
          <w:szCs w:val="32"/>
        </w:rPr>
        <w:t>切实做到廉洁自律</w:t>
      </w:r>
    </w:p>
    <w:p>
      <w:pPr>
        <w:numPr>
          <w:ilvl w:val="0"/>
          <w:numId w:val="0"/>
        </w:numPr>
        <w:spacing w:line="360" w:lineRule="auto"/>
        <w:ind w:firstLine="640" w:firstLineChars="200"/>
        <w:rPr>
          <w:rFonts w:hint="eastAsia" w:ascii="仿宋_GB2312" w:hAnsi="黑体" w:eastAsia="仿宋_GB2312" w:cs="Arial"/>
          <w:kern w:val="0"/>
          <w:sz w:val="32"/>
          <w:szCs w:val="32"/>
        </w:rPr>
      </w:pPr>
      <w:r>
        <w:rPr>
          <w:rFonts w:hint="eastAsia" w:ascii="仿宋_GB2312" w:hAnsi="黑体" w:eastAsia="仿宋_GB2312" w:cs="Arial"/>
          <w:kern w:val="0"/>
          <w:sz w:val="32"/>
          <w:szCs w:val="32"/>
        </w:rPr>
        <w:t>作为党总支副书记能严格要求自己，做到廉洁奉公，廉洁自律，作为纪检委员能以打铁还需自身硬的自觉严格要求自己，</w:t>
      </w:r>
      <w:r>
        <w:rPr>
          <w:rFonts w:hint="eastAsia" w:ascii="仿宋_GB2312" w:hAnsi="黑体" w:eastAsia="仿宋_GB2312" w:cs="Arial"/>
          <w:kern w:val="0"/>
          <w:sz w:val="32"/>
          <w:szCs w:val="32"/>
          <w:lang w:val="en-US" w:eastAsia="zh-CN"/>
        </w:rPr>
        <w:t>积极参加学校组织的</w:t>
      </w:r>
      <w:r>
        <w:rPr>
          <w:rFonts w:hint="eastAsia" w:ascii="仿宋_GB2312" w:hAnsi="黑体" w:eastAsia="仿宋_GB2312" w:cs="Arial"/>
          <w:kern w:val="0"/>
          <w:sz w:val="32"/>
          <w:szCs w:val="32"/>
        </w:rPr>
        <w:t>暑期中层干部集中学习会</w:t>
      </w:r>
      <w:r>
        <w:rPr>
          <w:rFonts w:hint="eastAsia" w:ascii="仿宋_GB2312" w:hAnsi="黑体" w:eastAsia="仿宋_GB2312" w:cs="Arial"/>
          <w:kern w:val="0"/>
          <w:sz w:val="32"/>
          <w:szCs w:val="32"/>
          <w:lang w:eastAsia="zh-CN"/>
        </w:rPr>
        <w:t>，学习贯彻习近平中国特色社会主义思想题教育读书班，2023年全校纪检监察干部培训班暨纪检监察铁军能力素质、淬炼行动计划培训</w:t>
      </w:r>
      <w:r>
        <w:rPr>
          <w:rFonts w:hint="eastAsia" w:ascii="仿宋_GB2312" w:hAnsi="黑体" w:eastAsia="仿宋_GB2312" w:cs="Arial"/>
          <w:kern w:val="0"/>
          <w:sz w:val="32"/>
          <w:szCs w:val="32"/>
          <w:lang w:val="en-US" w:eastAsia="zh-CN"/>
        </w:rPr>
        <w:t>等集中培训；积极利用浙里学习、学习强国等网络平台开展理论学习，浙里学习累计122.47学时、学习强国累计学习8113分，此外还在四川大学马克思主义学院脱产学习半年。自身</w:t>
      </w:r>
      <w:r>
        <w:rPr>
          <w:rFonts w:hint="eastAsia" w:ascii="仿宋_GB2312" w:hAnsi="黑体" w:eastAsia="仿宋_GB2312" w:cs="Arial"/>
          <w:kern w:val="0"/>
          <w:sz w:val="32"/>
          <w:szCs w:val="32"/>
        </w:rPr>
        <w:t>认真学习党纪党规，法纪法规</w:t>
      </w:r>
      <w:r>
        <w:rPr>
          <w:rFonts w:hint="eastAsia" w:ascii="仿宋_GB2312" w:hAnsi="黑体" w:eastAsia="仿宋_GB2312" w:cs="Arial"/>
          <w:kern w:val="0"/>
          <w:sz w:val="32"/>
          <w:szCs w:val="32"/>
          <w:lang w:val="en-US" w:eastAsia="zh-CN"/>
        </w:rPr>
        <w:t>的同时</w:t>
      </w:r>
      <w:r>
        <w:rPr>
          <w:rFonts w:hint="eastAsia" w:ascii="仿宋_GB2312" w:hAnsi="黑体" w:eastAsia="仿宋_GB2312" w:cs="Arial"/>
          <w:kern w:val="0"/>
          <w:sz w:val="32"/>
          <w:szCs w:val="32"/>
        </w:rPr>
        <w:t>，认真开展党风廉政教育，积极开展红色廉政文化进校园活动，通过丰富多彩的廉洁文化活动营造良好廉政氛围，教育引导全院师生树立廉洁意识。</w:t>
      </w:r>
    </w:p>
    <w:p>
      <w:pPr>
        <w:numPr>
          <w:ilvl w:val="0"/>
          <w:numId w:val="0"/>
        </w:numPr>
        <w:spacing w:line="360" w:lineRule="auto"/>
        <w:ind w:firstLine="640" w:firstLineChars="200"/>
        <w:rPr>
          <w:rFonts w:hint="default" w:ascii="仿宋_GB2312" w:hAnsi="黑体" w:eastAsia="仿宋_GB2312" w:cs="Arial"/>
          <w:kern w:val="0"/>
          <w:sz w:val="32"/>
          <w:szCs w:val="32"/>
          <w:lang w:val="en-US" w:eastAsia="zh-CN"/>
        </w:rPr>
      </w:pPr>
      <w:r>
        <w:rPr>
          <w:rFonts w:hint="eastAsia" w:ascii="仿宋_GB2312" w:hAnsi="黑体" w:eastAsia="仿宋_GB2312" w:cs="Arial"/>
          <w:kern w:val="0"/>
          <w:sz w:val="32"/>
          <w:szCs w:val="32"/>
        </w:rPr>
        <w:t>认真开展科研教学，在学习中提升能力。本年度担任《习近平新时代中国特色社会主义思想概论》课教学工作，认真备课，组织好课堂教学工作，积极征求学生意见建议改进教学活动，使课堂教学适合学生特点。积极做好科研工作，利用中国知网等媒介积极追踪学术研究热点问题，加强与学界科研前辈沟通交流，积极提升个人的科研能力，积极凝练科研研究方向，本年度撰写论文3篇，已发表1篇，另外2篇正在投稿中。</w:t>
      </w:r>
      <w:r>
        <w:rPr>
          <w:rFonts w:hint="eastAsia" w:ascii="仿宋_GB2312" w:hAnsi="黑体" w:eastAsia="仿宋_GB2312" w:cs="Arial"/>
          <w:kern w:val="0"/>
          <w:sz w:val="32"/>
          <w:szCs w:val="32"/>
          <w:lang w:val="en-US" w:eastAsia="zh-CN"/>
        </w:rPr>
        <w:t>指导学生项目“关于加强大中小学校园预制菜管理的提案”参加丽水市青少年模拟政协提案荣获十佳团队。</w:t>
      </w:r>
    </w:p>
    <w:p>
      <w:pPr>
        <w:spacing w:line="360" w:lineRule="auto"/>
        <w:ind w:firstLine="640" w:firstLineChars="200"/>
        <w:rPr>
          <w:rFonts w:hint="eastAsia" w:ascii="黑体" w:hAnsi="黑体" w:eastAsia="黑体"/>
          <w:sz w:val="32"/>
          <w:szCs w:val="32"/>
        </w:rPr>
      </w:pPr>
      <w:r>
        <w:rPr>
          <w:rFonts w:hint="eastAsia" w:ascii="黑体" w:hAnsi="黑体" w:eastAsia="黑体"/>
          <w:sz w:val="32"/>
          <w:szCs w:val="32"/>
          <w:lang w:val="en-US" w:eastAsia="zh-CN"/>
        </w:rPr>
        <w:t>三</w:t>
      </w:r>
      <w:r>
        <w:rPr>
          <w:rFonts w:hint="eastAsia" w:ascii="黑体" w:hAnsi="黑体" w:eastAsia="黑体"/>
          <w:sz w:val="32"/>
          <w:szCs w:val="32"/>
        </w:rPr>
        <w:t>、擦亮学生工作品牌，落实立德树人任务</w:t>
      </w:r>
    </w:p>
    <w:p>
      <w:pPr>
        <w:spacing w:line="360" w:lineRule="auto"/>
        <w:ind w:firstLine="482" w:firstLineChars="150"/>
        <w:rPr>
          <w:rFonts w:hint="eastAsia" w:ascii="楷体" w:hAnsi="楷体" w:eastAsia="楷体" w:cs="Arial"/>
          <w:b/>
          <w:kern w:val="0"/>
          <w:sz w:val="32"/>
          <w:szCs w:val="32"/>
        </w:rPr>
      </w:pPr>
      <w:r>
        <w:rPr>
          <w:rFonts w:hint="eastAsia" w:ascii="楷体" w:hAnsi="楷体" w:eastAsia="楷体" w:cs="Arial"/>
          <w:b/>
          <w:kern w:val="0"/>
          <w:sz w:val="32"/>
          <w:szCs w:val="32"/>
        </w:rPr>
        <w:t>（一）发挥党建引领作用、打造校园文化品牌</w:t>
      </w:r>
    </w:p>
    <w:p>
      <w:pPr>
        <w:spacing w:line="360" w:lineRule="auto"/>
        <w:ind w:firstLine="640" w:firstLineChars="200"/>
        <w:rPr>
          <w:rFonts w:hint="eastAsia" w:ascii="仿宋_GB2312" w:hAnsi="黑体" w:eastAsia="仿宋_GB2312" w:cs="Arial"/>
          <w:kern w:val="0"/>
          <w:sz w:val="32"/>
          <w:szCs w:val="32"/>
        </w:rPr>
      </w:pPr>
      <w:r>
        <w:rPr>
          <w:rFonts w:hint="eastAsia" w:ascii="仿宋_GB2312" w:hAnsi="黑体" w:eastAsia="仿宋_GB2312" w:cs="Arial"/>
          <w:kern w:val="0"/>
          <w:sz w:val="32"/>
          <w:szCs w:val="32"/>
        </w:rPr>
        <w:t>本年度确立入党积极分子15人，发展学生党员7人，积极孵化“守住红色根脉、赓续红色基因”学生党建工作品牌,通过开展党建“六个一”活动，发挥党建引领作用，打造有温度、有深度、有高度、有宽度的学生思想政治教育工作体系，把思想工作做到学生心里。学院学生党支部面向怡福家园、东港社区、浙西南革命根据地开展志愿活动19余次，党员参与率100%，受到学习强国、潮新闻、源新闻等报道16次。以“听红色故事</w:t>
      </w:r>
      <w:r>
        <w:rPr>
          <w:rFonts w:hint="eastAsia" w:ascii="宋体" w:hAnsi="宋体" w:eastAsia="宋体" w:cs="宋体"/>
          <w:kern w:val="0"/>
          <w:sz w:val="32"/>
          <w:szCs w:val="32"/>
        </w:rPr>
        <w:t>•</w:t>
      </w:r>
      <w:r>
        <w:rPr>
          <w:rFonts w:hint="eastAsia" w:ascii="仿宋" w:hAnsi="仿宋" w:eastAsia="仿宋" w:cs="仿宋"/>
          <w:kern w:val="0"/>
          <w:sz w:val="32"/>
          <w:szCs w:val="32"/>
        </w:rPr>
        <w:t>读红色经典”做为校园文化活动品牌，积极开展“红色文化进校园、红色教育进课堂”系列活动，通过打造红色文化长廊，学院领导带头宣讲红色故事、团支</w:t>
      </w:r>
      <w:r>
        <w:rPr>
          <w:rFonts w:hint="eastAsia" w:ascii="仿宋_GB2312" w:hAnsi="黑体" w:eastAsia="仿宋_GB2312" w:cs="Arial"/>
          <w:kern w:val="0"/>
          <w:sz w:val="32"/>
          <w:szCs w:val="32"/>
        </w:rPr>
        <w:t>部开展红色文化集中学习、党员团员共读红色书籍、组织红色文化考察学习、组织学生开展红色经典演绎大赛等形式营造红色文化氛围，把红色文化作为学院校园文化活动和三全育人的重要内容，以青马先声宣讲团为支撑，年内开展校内外宣讲活动20余场，受众2000人次，教育引导学生赓续红色血脉，传承红色基因，将红色文化融入学习生活全过程。</w:t>
      </w:r>
    </w:p>
    <w:p>
      <w:pPr>
        <w:spacing w:line="360" w:lineRule="auto"/>
        <w:ind w:firstLine="482" w:firstLineChars="150"/>
        <w:rPr>
          <w:rFonts w:hint="eastAsia" w:ascii="楷体" w:hAnsi="楷体" w:eastAsia="楷体" w:cs="Arial"/>
          <w:b/>
          <w:kern w:val="0"/>
          <w:sz w:val="32"/>
          <w:szCs w:val="32"/>
        </w:rPr>
      </w:pPr>
      <w:r>
        <w:rPr>
          <w:rFonts w:hint="eastAsia" w:ascii="楷体" w:hAnsi="楷体" w:eastAsia="楷体" w:cs="Arial"/>
          <w:b/>
          <w:kern w:val="0"/>
          <w:sz w:val="32"/>
          <w:szCs w:val="32"/>
        </w:rPr>
        <w:t>（二）扎实开展三全育人工作、融思想教育于学习生活</w:t>
      </w:r>
    </w:p>
    <w:p>
      <w:pPr>
        <w:spacing w:line="360" w:lineRule="auto"/>
        <w:ind w:firstLine="643" w:firstLineChars="200"/>
        <w:rPr>
          <w:rFonts w:hint="eastAsia" w:ascii="仿宋_GB2312" w:hAnsi="黑体" w:eastAsia="仿宋_GB2312" w:cs="Arial"/>
          <w:kern w:val="0"/>
          <w:sz w:val="32"/>
          <w:szCs w:val="32"/>
        </w:rPr>
      </w:pPr>
      <w:r>
        <w:rPr>
          <w:rFonts w:hint="eastAsia" w:ascii="仿宋_GB2312" w:hAnsi="黑体" w:eastAsia="仿宋_GB2312" w:cs="Arial"/>
          <w:b/>
          <w:kern w:val="0"/>
          <w:sz w:val="32"/>
          <w:szCs w:val="32"/>
        </w:rPr>
        <w:t>一是全员育人。</w:t>
      </w:r>
      <w:r>
        <w:rPr>
          <w:rFonts w:hint="eastAsia" w:ascii="仿宋_GB2312" w:hAnsi="黑体" w:eastAsia="仿宋_GB2312" w:cs="Arial"/>
          <w:kern w:val="0"/>
          <w:sz w:val="32"/>
          <w:szCs w:val="32"/>
        </w:rPr>
        <w:t>通过学校领导、学院领导联系班级、联系寝室，教师党员联系学生，本科生导师制，设置考研导师、心理导师、科研导师、竞赛导师、书院导师等关心关爱各类学生，尤其是少数民族学生、特殊群体学生等促进他们成长成才。</w:t>
      </w:r>
    </w:p>
    <w:p>
      <w:pPr>
        <w:spacing w:line="360" w:lineRule="auto"/>
        <w:ind w:firstLine="643" w:firstLineChars="200"/>
        <w:rPr>
          <w:rFonts w:hint="eastAsia" w:ascii="仿宋_GB2312" w:hAnsi="黑体" w:eastAsia="仿宋_GB2312" w:cs="Arial"/>
          <w:kern w:val="0"/>
          <w:sz w:val="32"/>
          <w:szCs w:val="32"/>
        </w:rPr>
      </w:pPr>
      <w:r>
        <w:rPr>
          <w:rFonts w:hint="eastAsia" w:ascii="仿宋_GB2312" w:hAnsi="黑体" w:eastAsia="仿宋_GB2312" w:cs="Arial"/>
          <w:b/>
          <w:kern w:val="0"/>
          <w:sz w:val="32"/>
          <w:szCs w:val="32"/>
        </w:rPr>
        <w:t>二是全方位育人。</w:t>
      </w:r>
      <w:r>
        <w:rPr>
          <w:rFonts w:hint="eastAsia" w:ascii="仿宋_GB2312" w:hAnsi="黑体" w:eastAsia="仿宋_GB2312" w:cs="Arial"/>
          <w:kern w:val="0"/>
          <w:sz w:val="32"/>
          <w:szCs w:val="32"/>
        </w:rPr>
        <w:t>发挥课程、科研、社会实践、心理、资助等方面工作的育人功能,挖掘育人要素,完善育人机制，邀请浙江大学马建青、华东政法大学杨嵘均等校外博导教授为我院师生做学术报告，学院学生主持新苗计划课题1项，发表论文6篇。</w:t>
      </w:r>
    </w:p>
    <w:p>
      <w:pPr>
        <w:spacing w:line="360" w:lineRule="auto"/>
        <w:ind w:firstLine="643" w:firstLineChars="200"/>
        <w:rPr>
          <w:rFonts w:hint="eastAsia" w:ascii="仿宋_GB2312" w:hAnsi="黑体" w:eastAsia="仿宋_GB2312" w:cs="Arial"/>
          <w:kern w:val="0"/>
          <w:sz w:val="32"/>
          <w:szCs w:val="32"/>
        </w:rPr>
      </w:pPr>
      <w:r>
        <w:rPr>
          <w:rFonts w:hint="eastAsia" w:ascii="仿宋_GB2312" w:hAnsi="黑体" w:eastAsia="仿宋_GB2312" w:cs="Arial"/>
          <w:b/>
          <w:kern w:val="0"/>
          <w:sz w:val="32"/>
          <w:szCs w:val="32"/>
        </w:rPr>
        <w:t>三是全过程育人。</w:t>
      </w:r>
      <w:r>
        <w:rPr>
          <w:rFonts w:hint="eastAsia" w:ascii="仿宋_GB2312" w:hAnsi="黑体" w:eastAsia="仿宋_GB2312" w:cs="Arial"/>
          <w:kern w:val="0"/>
          <w:sz w:val="32"/>
          <w:szCs w:val="32"/>
        </w:rPr>
        <w:t>依托 2个省级思政名师工作室、5个校级思政名师工作室分年级开展学业引导。一年级重点抓好优良学风养成，二年级重点抓好外语、创业创新引导教育工作，三年级重点突出专业特色、考研和考编引导。四年级重点做好就业指导，将思想政治教育融入学生学习生活全过程，引导学生健康成长。学院2023届毕业生就业率为94.12%，其中考研录取率为26.47%，5人考取外交学院、华中师范大学等双一流高校；考取事业编制13人，占比38.23%，15名毕业生党员100%高质量就业。</w:t>
      </w:r>
    </w:p>
    <w:p>
      <w:pPr>
        <w:spacing w:line="360" w:lineRule="auto"/>
        <w:ind w:firstLine="482" w:firstLineChars="150"/>
        <w:rPr>
          <w:rFonts w:hint="eastAsia" w:ascii="楷体" w:hAnsi="楷体" w:eastAsia="楷体" w:cs="Arial"/>
          <w:b/>
          <w:kern w:val="0"/>
          <w:sz w:val="32"/>
          <w:szCs w:val="32"/>
        </w:rPr>
      </w:pPr>
      <w:r>
        <w:rPr>
          <w:rFonts w:hint="eastAsia" w:ascii="楷体" w:hAnsi="楷体" w:eastAsia="楷体" w:cs="Arial"/>
          <w:b/>
          <w:kern w:val="0"/>
          <w:sz w:val="32"/>
          <w:szCs w:val="32"/>
        </w:rPr>
        <w:t>（三）着力“六抓”做好学生工作、落实立德树人根本任务</w:t>
      </w:r>
    </w:p>
    <w:p>
      <w:pPr>
        <w:spacing w:line="360" w:lineRule="auto"/>
        <w:ind w:firstLine="643" w:firstLineChars="200"/>
        <w:rPr>
          <w:rFonts w:hint="eastAsia" w:ascii="仿宋_GB2312" w:hAnsi="黑体" w:eastAsia="仿宋_GB2312" w:cs="Arial"/>
          <w:kern w:val="0"/>
          <w:sz w:val="32"/>
          <w:szCs w:val="32"/>
        </w:rPr>
      </w:pPr>
      <w:r>
        <w:rPr>
          <w:rFonts w:hint="eastAsia" w:ascii="仿宋_GB2312" w:hAnsi="黑体" w:eastAsia="仿宋_GB2312" w:cs="Arial"/>
          <w:b/>
          <w:kern w:val="0"/>
          <w:sz w:val="32"/>
          <w:szCs w:val="32"/>
        </w:rPr>
        <w:t>一是抓队伍强基础。</w:t>
      </w:r>
      <w:r>
        <w:rPr>
          <w:rFonts w:hint="eastAsia" w:ascii="仿宋_GB2312" w:hAnsi="黑体" w:eastAsia="仿宋_GB2312" w:cs="Arial"/>
          <w:kern w:val="0"/>
          <w:sz w:val="32"/>
          <w:szCs w:val="32"/>
        </w:rPr>
        <w:t>1名辅导员在四川大学读取辅导员思想政治教育专项、1名辅导员入选省教育厅宣教统战处、教育部高校思想政治工作队伍培训研修中心(浙江大学)组织的“2023年度浙江省高校名师辅导员成长引领计划”，实现了学校在该项计划上的新突破；通过每月定期召开班主任管理工作研讨会、班主任心理健康教育会强化班主任队伍建设，通过组建团学组织，选好团学干部、组织团学干部培训，选好安全信息员、防电信诈骗宣传员，加强学院学工队伍建设，夯实工作基础。</w:t>
      </w:r>
    </w:p>
    <w:p>
      <w:pPr>
        <w:spacing w:line="360" w:lineRule="auto"/>
        <w:ind w:firstLine="643" w:firstLineChars="200"/>
        <w:rPr>
          <w:rFonts w:hint="eastAsia" w:ascii="仿宋_GB2312" w:hAnsi="黑体" w:eastAsia="仿宋_GB2312" w:cs="Arial"/>
          <w:kern w:val="0"/>
          <w:sz w:val="32"/>
          <w:szCs w:val="32"/>
        </w:rPr>
      </w:pPr>
      <w:r>
        <w:rPr>
          <w:rFonts w:hint="eastAsia" w:ascii="仿宋_GB2312" w:hAnsi="黑体" w:eastAsia="仿宋_GB2312" w:cs="Arial"/>
          <w:b/>
          <w:kern w:val="0"/>
          <w:sz w:val="32"/>
          <w:szCs w:val="32"/>
        </w:rPr>
        <w:t>二是抓管理促安全。</w:t>
      </w:r>
      <w:r>
        <w:rPr>
          <w:rFonts w:hint="eastAsia" w:ascii="仿宋_GB2312" w:hAnsi="黑体" w:eastAsia="仿宋_GB2312" w:cs="Arial"/>
          <w:kern w:val="0"/>
          <w:sz w:val="32"/>
          <w:szCs w:val="32"/>
        </w:rPr>
        <w:t>通过建章立制加强学生日常管理，邀请白云派出所曹警官、莲都区万象派出所吴伟江警官多次开展防电信诈骗教育；开展新生入学安全教育、网络安全宣传周、安全教育月系列活动；通过防电信诈骗宣传员入寝室宣传等，做好防电信诈骗和安全教育工作，继续保持2023年零诈骗学院。</w:t>
      </w:r>
    </w:p>
    <w:p>
      <w:pPr>
        <w:spacing w:line="360" w:lineRule="auto"/>
        <w:ind w:firstLine="643" w:firstLineChars="200"/>
        <w:rPr>
          <w:rFonts w:hint="eastAsia" w:ascii="仿宋_GB2312" w:hAnsi="黑体" w:eastAsia="仿宋_GB2312" w:cs="Arial"/>
          <w:kern w:val="0"/>
          <w:sz w:val="32"/>
          <w:szCs w:val="32"/>
        </w:rPr>
      </w:pPr>
      <w:r>
        <w:rPr>
          <w:rFonts w:hint="eastAsia" w:ascii="仿宋_GB2312" w:hAnsi="黑体" w:eastAsia="仿宋_GB2312" w:cs="Arial"/>
          <w:b/>
          <w:kern w:val="0"/>
          <w:sz w:val="32"/>
          <w:szCs w:val="32"/>
        </w:rPr>
        <w:t>三是抓学风促发展。</w:t>
      </w:r>
      <w:r>
        <w:rPr>
          <w:rFonts w:hint="eastAsia" w:ascii="仿宋_GB2312" w:hAnsi="黑体" w:eastAsia="仿宋_GB2312" w:cs="Arial"/>
          <w:kern w:val="0"/>
          <w:sz w:val="32"/>
          <w:szCs w:val="32"/>
        </w:rPr>
        <w:t>开展学长学姐学习经验分享会，四川大学崔增辉等3位博士考研分享交流会，“砥砺前行，绽放青春”优秀学子成长成才报告会等各类讲座15场，开展“青春向学”学风建设暨诚信教育主题活动，营造健康向上的学风和院风，促进学生综合发展。</w:t>
      </w:r>
    </w:p>
    <w:p>
      <w:pPr>
        <w:spacing w:line="360" w:lineRule="auto"/>
        <w:ind w:firstLine="643" w:firstLineChars="200"/>
        <w:rPr>
          <w:rFonts w:hint="eastAsia" w:ascii="仿宋_GB2312" w:hAnsi="黑体" w:eastAsia="仿宋_GB2312" w:cs="Arial"/>
          <w:kern w:val="0"/>
          <w:sz w:val="32"/>
          <w:szCs w:val="32"/>
        </w:rPr>
      </w:pPr>
      <w:r>
        <w:rPr>
          <w:rFonts w:hint="eastAsia" w:ascii="仿宋_GB2312" w:hAnsi="黑体" w:eastAsia="仿宋_GB2312" w:cs="Arial"/>
          <w:b/>
          <w:kern w:val="0"/>
          <w:sz w:val="32"/>
          <w:szCs w:val="32"/>
        </w:rPr>
        <w:t>四是抓心理促健康。</w:t>
      </w:r>
      <w:r>
        <w:rPr>
          <w:rFonts w:hint="eastAsia" w:ascii="仿宋_GB2312" w:hAnsi="黑体" w:eastAsia="仿宋_GB2312" w:cs="Arial"/>
          <w:kern w:val="0"/>
          <w:sz w:val="32"/>
          <w:szCs w:val="32"/>
        </w:rPr>
        <w:t>积极开展班主任心理工作培训、心理委员工作培训、阳光心理健康教育等活动，召开4次座谈会，建立少数民族学生库、心理重点关注对象一月一谈和心理健康研判制度，积极开展系列心理健康教育活动，关爱各类学生、做好心理健康工作，促进学生健康发展。</w:t>
      </w:r>
    </w:p>
    <w:p>
      <w:pPr>
        <w:spacing w:line="360" w:lineRule="auto"/>
        <w:ind w:firstLine="643" w:firstLineChars="200"/>
        <w:rPr>
          <w:rFonts w:hint="eastAsia" w:ascii="仿宋_GB2312" w:hAnsi="黑体" w:eastAsia="仿宋_GB2312" w:cs="Arial"/>
          <w:kern w:val="0"/>
          <w:sz w:val="32"/>
          <w:szCs w:val="32"/>
        </w:rPr>
      </w:pPr>
      <w:r>
        <w:rPr>
          <w:rFonts w:hint="eastAsia" w:ascii="仿宋_GB2312" w:hAnsi="黑体" w:eastAsia="仿宋_GB2312" w:cs="Arial"/>
          <w:b/>
          <w:kern w:val="0"/>
          <w:sz w:val="32"/>
          <w:szCs w:val="32"/>
        </w:rPr>
        <w:t>五是抓竞赛提素质。</w:t>
      </w:r>
      <w:r>
        <w:rPr>
          <w:rFonts w:hint="eastAsia" w:ascii="仿宋_GB2312" w:hAnsi="黑体" w:eastAsia="仿宋_GB2312" w:cs="Arial"/>
          <w:kern w:val="0"/>
          <w:sz w:val="32"/>
          <w:szCs w:val="32"/>
        </w:rPr>
        <w:t>积极组织学生参加各类学科竞赛，我院学科竞赛累计获得浙江省师范生技能大赛三等奖4次，浙江省卡尔</w:t>
      </w:r>
      <w:r>
        <w:rPr>
          <w:rFonts w:hint="eastAsia" w:ascii="宋体" w:hAnsi="宋体" w:eastAsia="宋体" w:cs="宋体"/>
          <w:kern w:val="0"/>
          <w:sz w:val="32"/>
          <w:szCs w:val="32"/>
        </w:rPr>
        <w:t>•</w:t>
      </w:r>
      <w:r>
        <w:rPr>
          <w:rFonts w:hint="eastAsia" w:ascii="仿宋" w:hAnsi="仿宋" w:eastAsia="仿宋" w:cs="仿宋"/>
          <w:kern w:val="0"/>
          <w:sz w:val="32"/>
          <w:szCs w:val="32"/>
        </w:rPr>
        <w:t>马克思杯大赛在复赛中取得全省前三名好成绩</w:t>
      </w:r>
      <w:r>
        <w:rPr>
          <w:rFonts w:hint="eastAsia" w:ascii="仿宋_GB2312" w:hAnsi="黑体" w:eastAsia="仿宋_GB2312" w:cs="Arial"/>
          <w:kern w:val="0"/>
          <w:sz w:val="32"/>
          <w:szCs w:val="32"/>
        </w:rPr>
        <w:t>。深入推进暑期社会实践活动，2023年暑期社会实践共立项校级重点实践队2支，优秀团队2支、优秀调研报告3份、优秀先进个人3名、优秀指导教师2名。</w:t>
      </w:r>
    </w:p>
    <w:p>
      <w:pPr>
        <w:spacing w:line="360" w:lineRule="auto"/>
        <w:ind w:firstLine="643" w:firstLineChars="200"/>
        <w:rPr>
          <w:rFonts w:hint="eastAsia" w:ascii="仿宋_GB2312" w:hAnsi="黑体" w:eastAsia="仿宋_GB2312" w:cs="Arial"/>
          <w:kern w:val="0"/>
          <w:sz w:val="32"/>
          <w:szCs w:val="32"/>
        </w:rPr>
      </w:pPr>
      <w:r>
        <w:rPr>
          <w:rFonts w:hint="eastAsia" w:ascii="仿宋_GB2312" w:hAnsi="黑体" w:eastAsia="仿宋_GB2312" w:cs="Arial"/>
          <w:b/>
          <w:kern w:val="0"/>
          <w:sz w:val="32"/>
          <w:szCs w:val="32"/>
        </w:rPr>
        <w:t>六是抓奖助暖生心。</w:t>
      </w:r>
      <w:r>
        <w:rPr>
          <w:rFonts w:hint="eastAsia" w:ascii="仿宋_GB2312" w:hAnsi="黑体" w:eastAsia="仿宋_GB2312" w:cs="Arial"/>
          <w:kern w:val="0"/>
          <w:sz w:val="32"/>
          <w:szCs w:val="32"/>
        </w:rPr>
        <w:t>本年度学院24人荣获校级奖学金，4人省政府奖学金，1人获得“十佳大学生”，2人荣获丽院之星；共认定受资助学生27人，其中特殊群体13人，其他群体14人，做好国家励志奖学金、国家助学金评选工作，共评选国家励志奖学金6人，国家助学金27人，其中一档12人，二档15人，共发放国家助学金37800元；设立勤工助学岗位5个，共7人次勤工助学，累计发放勤工工资9666元。</w:t>
      </w:r>
    </w:p>
    <w:p>
      <w:pPr>
        <w:spacing w:line="360" w:lineRule="auto"/>
        <w:ind w:firstLine="640" w:firstLineChars="200"/>
        <w:rPr>
          <w:rFonts w:hint="eastAsia" w:ascii="黑体" w:hAnsi="黑体" w:eastAsia="黑体"/>
          <w:sz w:val="32"/>
          <w:szCs w:val="32"/>
        </w:rPr>
      </w:pPr>
      <w:r>
        <w:rPr>
          <w:rFonts w:hint="eastAsia" w:ascii="黑体" w:hAnsi="黑体" w:eastAsia="黑体"/>
          <w:sz w:val="32"/>
          <w:szCs w:val="32"/>
          <w:lang w:val="en-US" w:eastAsia="zh-CN"/>
        </w:rPr>
        <w:t>四</w:t>
      </w:r>
      <w:r>
        <w:rPr>
          <w:rFonts w:hint="eastAsia" w:ascii="黑体" w:hAnsi="黑体" w:eastAsia="黑体"/>
          <w:sz w:val="32"/>
          <w:szCs w:val="32"/>
        </w:rPr>
        <w:t>、做到“六讲六强”，推进纪检监察工作</w:t>
      </w:r>
    </w:p>
    <w:p>
      <w:pPr>
        <w:spacing w:line="360" w:lineRule="auto"/>
        <w:ind w:firstLine="482" w:firstLineChars="150"/>
        <w:rPr>
          <w:rFonts w:hint="eastAsia" w:ascii="楷体" w:hAnsi="楷体" w:eastAsia="楷体" w:cs="Arial"/>
          <w:b/>
          <w:kern w:val="0"/>
          <w:sz w:val="32"/>
          <w:szCs w:val="32"/>
        </w:rPr>
      </w:pPr>
      <w:r>
        <w:rPr>
          <w:rFonts w:hint="eastAsia" w:ascii="楷体" w:hAnsi="楷体" w:eastAsia="楷体" w:cs="Arial"/>
          <w:b/>
          <w:kern w:val="0"/>
          <w:sz w:val="32"/>
          <w:szCs w:val="32"/>
        </w:rPr>
        <w:t>（一）讲政治强党建、建好政治生态</w:t>
      </w:r>
    </w:p>
    <w:p>
      <w:pPr>
        <w:spacing w:line="360" w:lineRule="auto"/>
        <w:ind w:firstLine="643" w:firstLineChars="200"/>
        <w:rPr>
          <w:rFonts w:hint="eastAsia" w:ascii="仿宋_GB2312" w:hAnsi="黑体" w:eastAsia="仿宋_GB2312" w:cs="Arial"/>
          <w:kern w:val="0"/>
          <w:sz w:val="32"/>
          <w:szCs w:val="32"/>
        </w:rPr>
      </w:pPr>
      <w:r>
        <w:rPr>
          <w:rFonts w:hint="eastAsia" w:ascii="仿宋_GB2312" w:hAnsi="黑体" w:eastAsia="仿宋_GB2312" w:cs="Arial"/>
          <w:b/>
          <w:kern w:val="0"/>
          <w:sz w:val="32"/>
          <w:szCs w:val="32"/>
        </w:rPr>
        <w:t>推进政治理论学习常态化制度化。</w:t>
      </w:r>
      <w:r>
        <w:rPr>
          <w:rFonts w:hint="eastAsia" w:ascii="仿宋_GB2312" w:hAnsi="黑体" w:eastAsia="仿宋_GB2312" w:cs="Arial"/>
          <w:kern w:val="0"/>
          <w:sz w:val="32"/>
          <w:szCs w:val="32"/>
        </w:rPr>
        <w:t>全面落实党总支会议“第一议题”制度，健全学院理论中心组织学习制度，制定年度学习计划，开展政治理论学习，坚持主题党日教育活动固定日学习制度，通过支部主题党日活动、教职工大会等形式落实师生党支部和教职工政治理论学习制度，2023年以来组织召开理论中心小组学习20余次，教职工集中学习20余次，认真学习贯彻落实习近平总书记关于教育的系列重要讲话精神、指示批示和贺信回信寄语精神等，使党的创新理论入脑入心入行。</w:t>
      </w:r>
    </w:p>
    <w:p>
      <w:pPr>
        <w:spacing w:line="360" w:lineRule="auto"/>
        <w:ind w:firstLine="643" w:firstLineChars="200"/>
        <w:rPr>
          <w:rFonts w:hint="eastAsia" w:ascii="仿宋_GB2312" w:hAnsi="黑体" w:eastAsia="仿宋_GB2312" w:cs="Arial"/>
          <w:kern w:val="0"/>
          <w:sz w:val="32"/>
          <w:szCs w:val="32"/>
        </w:rPr>
      </w:pPr>
      <w:r>
        <w:rPr>
          <w:rFonts w:hint="eastAsia" w:ascii="仿宋_GB2312" w:hAnsi="黑体" w:eastAsia="仿宋_GB2312" w:cs="Arial"/>
          <w:b/>
          <w:kern w:val="0"/>
          <w:sz w:val="32"/>
          <w:szCs w:val="32"/>
        </w:rPr>
        <w:t>增强社会主义意识形态凝聚力。</w:t>
      </w:r>
      <w:r>
        <w:rPr>
          <w:rFonts w:hint="eastAsia" w:ascii="仿宋_GB2312" w:hAnsi="黑体" w:eastAsia="仿宋_GB2312" w:cs="Arial"/>
          <w:kern w:val="0"/>
          <w:sz w:val="32"/>
          <w:szCs w:val="32"/>
        </w:rPr>
        <w:t>党总支每学期均主持召开意识形态工作研究专题会议，专题研究分析意识形态和网络意识形态工作，定期研判师生思想动态，着重防范宗教邪教向校园渗透。与教研室主任、思想政治教育系主任签订意识形态责任书，对全校学生进行深入全覆盖的社会主义核心价值观教育。强化网络队伍建设，掌握网络意识形态主导权，落实网络宣传“三审三校”制，建立学院重大舆情和突发事件快速反应引导机制，积极应对各类可能突发的网络舆情。</w:t>
      </w:r>
    </w:p>
    <w:p>
      <w:pPr>
        <w:spacing w:line="360" w:lineRule="auto"/>
        <w:ind w:firstLine="482" w:firstLineChars="150"/>
        <w:rPr>
          <w:rFonts w:hint="eastAsia" w:ascii="楷体" w:hAnsi="楷体" w:eastAsia="楷体" w:cs="Arial"/>
          <w:b/>
          <w:kern w:val="0"/>
          <w:sz w:val="32"/>
          <w:szCs w:val="32"/>
        </w:rPr>
      </w:pPr>
      <w:r>
        <w:rPr>
          <w:rFonts w:hint="eastAsia" w:ascii="楷体" w:hAnsi="楷体" w:eastAsia="楷体" w:cs="Arial"/>
          <w:b/>
          <w:kern w:val="0"/>
          <w:sz w:val="32"/>
          <w:szCs w:val="32"/>
        </w:rPr>
        <w:t>（二）讲规矩强自治、抓好安全管理</w:t>
      </w:r>
    </w:p>
    <w:p>
      <w:pPr>
        <w:spacing w:line="360" w:lineRule="auto"/>
        <w:ind w:firstLine="643" w:firstLineChars="200"/>
        <w:rPr>
          <w:rFonts w:hint="eastAsia" w:ascii="仿宋_GB2312" w:hAnsi="黑体" w:eastAsia="仿宋_GB2312" w:cs="Arial"/>
          <w:kern w:val="0"/>
          <w:sz w:val="32"/>
          <w:szCs w:val="32"/>
        </w:rPr>
      </w:pPr>
      <w:r>
        <w:rPr>
          <w:rFonts w:hint="eastAsia" w:ascii="仿宋_GB2312" w:hAnsi="黑体" w:eastAsia="仿宋_GB2312" w:cs="Arial"/>
          <w:b/>
          <w:kern w:val="0"/>
          <w:sz w:val="32"/>
          <w:szCs w:val="32"/>
        </w:rPr>
        <w:t>完善制度建设强化安全管理。</w:t>
      </w:r>
      <w:r>
        <w:rPr>
          <w:rFonts w:hint="eastAsia" w:ascii="仿宋_GB2312" w:hAnsi="黑体" w:eastAsia="仿宋_GB2312" w:cs="Arial"/>
          <w:kern w:val="0"/>
          <w:sz w:val="32"/>
          <w:szCs w:val="32"/>
        </w:rPr>
        <w:t>重点围绕学科专业、人才培养、师资建设等科学规划学院十四五发展，近年来共梳理制订各项制度40余项，对职称评聘、项目建设、经费使用管理、评奖评优、选人用人、物资采购管理、教学科研管理、困难师生救助帮扶等进行规范，确保学院各项工作有章可循，科学规范，接受学院师生监督。</w:t>
      </w:r>
    </w:p>
    <w:p>
      <w:pPr>
        <w:spacing w:line="360" w:lineRule="auto"/>
        <w:ind w:firstLine="643" w:firstLineChars="200"/>
        <w:rPr>
          <w:rFonts w:hint="eastAsia" w:ascii="仿宋_GB2312" w:hAnsi="黑体" w:eastAsia="仿宋_GB2312" w:cs="Arial"/>
          <w:kern w:val="0"/>
          <w:sz w:val="32"/>
          <w:szCs w:val="32"/>
        </w:rPr>
      </w:pPr>
      <w:r>
        <w:rPr>
          <w:rFonts w:hint="eastAsia" w:ascii="仿宋_GB2312" w:hAnsi="黑体" w:eastAsia="仿宋_GB2312" w:cs="Arial"/>
          <w:b/>
          <w:kern w:val="0"/>
          <w:sz w:val="32"/>
          <w:szCs w:val="32"/>
        </w:rPr>
        <w:t>高度重视平安校园建设和学院师生安全工作。</w:t>
      </w:r>
      <w:r>
        <w:rPr>
          <w:rFonts w:hint="eastAsia" w:ascii="仿宋_GB2312" w:hAnsi="黑体" w:eastAsia="仿宋_GB2312" w:cs="Arial"/>
          <w:kern w:val="0"/>
          <w:sz w:val="32"/>
          <w:szCs w:val="32"/>
        </w:rPr>
        <w:t>通过常态化开展防电信诈骗、安全教育、学习宪法等活动完善学院师生安全和法制教育，建立健全各类突发事件处置预案10余项，完善学院安全风险防控体系，加强流行疫情病防控、节假日安全教育、防酒驾醉驾等安全教育，确保学院师生安全。</w:t>
      </w:r>
    </w:p>
    <w:p>
      <w:pPr>
        <w:spacing w:line="360" w:lineRule="auto"/>
        <w:ind w:firstLine="643" w:firstLineChars="200"/>
        <w:rPr>
          <w:rFonts w:hint="eastAsia" w:ascii="仿宋_GB2312" w:hAnsi="黑体" w:eastAsia="仿宋_GB2312" w:cs="Arial"/>
          <w:kern w:val="0"/>
          <w:sz w:val="32"/>
          <w:szCs w:val="32"/>
        </w:rPr>
      </w:pPr>
      <w:r>
        <w:rPr>
          <w:rFonts w:hint="eastAsia" w:ascii="仿宋_GB2312" w:hAnsi="黑体" w:eastAsia="仿宋_GB2312" w:cs="Arial"/>
          <w:b/>
          <w:kern w:val="0"/>
          <w:sz w:val="32"/>
          <w:szCs w:val="32"/>
        </w:rPr>
        <w:t>加强师生心理健康教育。</w:t>
      </w:r>
      <w:r>
        <w:rPr>
          <w:rFonts w:hint="eastAsia" w:ascii="仿宋_GB2312" w:hAnsi="黑体" w:eastAsia="仿宋_GB2312" w:cs="Arial"/>
          <w:kern w:val="0"/>
          <w:sz w:val="32"/>
          <w:szCs w:val="32"/>
        </w:rPr>
        <w:t>对家庭困难师生进行摸排，给予经济和精神上的帮扶，加强对学习困难生、心理健康异常学生、经济困难学生、信教学生等群体的谈心谈话和跟踪教育，定期进行心理健康和思想动态研判，通过开展师生心理健康讲座，师生心理健康团体辅导，确保师生身心健康。</w:t>
      </w:r>
    </w:p>
    <w:p>
      <w:pPr>
        <w:spacing w:line="360" w:lineRule="auto"/>
        <w:ind w:firstLine="482" w:firstLineChars="150"/>
        <w:rPr>
          <w:rFonts w:hint="eastAsia" w:ascii="楷体" w:hAnsi="楷体" w:eastAsia="楷体" w:cs="Arial"/>
          <w:b/>
          <w:kern w:val="0"/>
          <w:sz w:val="32"/>
          <w:szCs w:val="32"/>
        </w:rPr>
      </w:pPr>
      <w:r>
        <w:rPr>
          <w:rFonts w:hint="eastAsia" w:ascii="楷体" w:hAnsi="楷体" w:eastAsia="楷体" w:cs="Arial"/>
          <w:b/>
          <w:kern w:val="0"/>
          <w:sz w:val="32"/>
          <w:szCs w:val="32"/>
        </w:rPr>
        <w:t>（三）讲廉政强监督、建好清廉党风</w:t>
      </w:r>
    </w:p>
    <w:p>
      <w:pPr>
        <w:spacing w:line="360" w:lineRule="auto"/>
        <w:ind w:firstLine="640" w:firstLineChars="200"/>
        <w:rPr>
          <w:rFonts w:hint="eastAsia" w:ascii="仿宋_GB2312" w:hAnsi="黑体" w:eastAsia="仿宋_GB2312" w:cs="Arial"/>
          <w:kern w:val="0"/>
          <w:sz w:val="32"/>
          <w:szCs w:val="32"/>
        </w:rPr>
      </w:pPr>
      <w:r>
        <w:rPr>
          <w:rFonts w:hint="eastAsia" w:ascii="仿宋_GB2312" w:hAnsi="黑体" w:eastAsia="仿宋_GB2312" w:cs="Arial"/>
          <w:kern w:val="0"/>
          <w:sz w:val="32"/>
          <w:szCs w:val="32"/>
        </w:rPr>
        <w:t>健全学院纪检监察和监督体系。每学期定期组织召开政治生态分析会和党风廉政建设情况分析会，抓好党风廉政建设工作；学院党总支专题听取纪委委员汇报研究纪检监察工作，纪委委员定期向校纪委汇报工作，严格执行重要事项报备制度，严格落实问题线索发现移交制度和校院两级协作办案机制。加强学院“三重一大”事项决策过程监督，提前做好意见调研和沟通交流，决策时主要领导最后发言，杜绝以投票代替表决情况，加强对重点领域和关键环节的监督检查。</w:t>
      </w:r>
    </w:p>
    <w:p>
      <w:pPr>
        <w:spacing w:line="360" w:lineRule="auto"/>
        <w:ind w:firstLine="482" w:firstLineChars="150"/>
        <w:rPr>
          <w:rFonts w:hint="eastAsia" w:ascii="楷体" w:hAnsi="楷体" w:eastAsia="楷体" w:cs="Arial"/>
          <w:b/>
          <w:kern w:val="0"/>
          <w:sz w:val="32"/>
          <w:szCs w:val="32"/>
        </w:rPr>
      </w:pPr>
      <w:r>
        <w:rPr>
          <w:rFonts w:hint="eastAsia" w:ascii="楷体" w:hAnsi="楷体" w:eastAsia="楷体" w:cs="Arial"/>
          <w:b/>
          <w:kern w:val="0"/>
          <w:sz w:val="32"/>
          <w:szCs w:val="32"/>
        </w:rPr>
        <w:t>（四）讲纪律强治腐、抓好廉政教育</w:t>
      </w:r>
    </w:p>
    <w:p>
      <w:pPr>
        <w:spacing w:line="360" w:lineRule="auto"/>
        <w:ind w:firstLine="643" w:firstLineChars="200"/>
        <w:rPr>
          <w:rFonts w:hint="eastAsia" w:ascii="仿宋_GB2312" w:hAnsi="黑体" w:eastAsia="仿宋_GB2312" w:cs="Arial"/>
          <w:kern w:val="0"/>
          <w:sz w:val="32"/>
          <w:szCs w:val="32"/>
        </w:rPr>
      </w:pPr>
      <w:r>
        <w:rPr>
          <w:rFonts w:hint="eastAsia" w:ascii="仿宋_GB2312" w:hAnsi="黑体" w:eastAsia="仿宋_GB2312" w:cs="Arial"/>
          <w:b/>
          <w:kern w:val="0"/>
          <w:sz w:val="32"/>
          <w:szCs w:val="32"/>
        </w:rPr>
        <w:t>落实“四责协同”建设清廉学院。</w:t>
      </w:r>
      <w:r>
        <w:rPr>
          <w:rFonts w:hint="eastAsia" w:ascii="仿宋_GB2312" w:hAnsi="黑体" w:eastAsia="仿宋_GB2312" w:cs="Arial"/>
          <w:kern w:val="0"/>
          <w:sz w:val="32"/>
          <w:szCs w:val="32"/>
        </w:rPr>
        <w:t>学院党总支履行腐败治理主体责任，落实“四责协同”机制，定期分析研判学院全面从严治党工作形势，制定实施清廉学院建设方案，完善年度“清廉学院”领导责任分工、党风廉政建设组织领导和责任分工，严格落实中央八项规定精神、省委36条办法和学校贯彻落实中央八项规定的有关要求，每年定期开展科研经费支出专项检查，层层签订《党风廉政建设目标责任书》，每位教师签订廉洁自律承诺书。</w:t>
      </w:r>
    </w:p>
    <w:p>
      <w:pPr>
        <w:spacing w:line="360" w:lineRule="auto"/>
        <w:ind w:firstLine="643" w:firstLineChars="200"/>
        <w:rPr>
          <w:rFonts w:hint="eastAsia" w:ascii="仿宋_GB2312" w:hAnsi="黑体" w:eastAsia="仿宋_GB2312" w:cs="Arial"/>
          <w:kern w:val="0"/>
          <w:sz w:val="32"/>
          <w:szCs w:val="32"/>
        </w:rPr>
      </w:pPr>
      <w:r>
        <w:rPr>
          <w:rFonts w:hint="eastAsia" w:ascii="仿宋_GB2312" w:hAnsi="黑体" w:eastAsia="仿宋_GB2312" w:cs="Arial"/>
          <w:b/>
          <w:kern w:val="0"/>
          <w:sz w:val="32"/>
          <w:szCs w:val="32"/>
        </w:rPr>
        <w:t>多措并举认真开展廉洁警示教育。</w:t>
      </w:r>
      <w:r>
        <w:rPr>
          <w:rFonts w:hint="eastAsia" w:ascii="仿宋_GB2312" w:hAnsi="黑体" w:eastAsia="仿宋_GB2312" w:cs="Arial"/>
          <w:kern w:val="0"/>
          <w:sz w:val="32"/>
          <w:szCs w:val="32"/>
        </w:rPr>
        <w:t>将廉洁警示教育列入党总支年度学习计划，认真学习落实习近平总书记关于党风廉政和廉洁文化建设重要论述，2023年以来先后开展警示案例教育10次，其中现场警示教育1次，用钉钉、微信发送廉政教育箴言10余次，开展廉政教育15次、廉政集体谈话1次、防电信诈骗专题教育6次，先后开展对副院长、副书记及教研室主任和思政系系主任等关键岗位人员的廉政谈话7次，党总支委员共开展廉政谈话20余次。</w:t>
      </w:r>
    </w:p>
    <w:p>
      <w:pPr>
        <w:spacing w:line="360" w:lineRule="auto"/>
        <w:ind w:firstLine="482" w:firstLineChars="150"/>
        <w:rPr>
          <w:rFonts w:hint="eastAsia" w:ascii="楷体" w:hAnsi="楷体" w:eastAsia="楷体" w:cs="Arial"/>
          <w:b/>
          <w:kern w:val="0"/>
          <w:sz w:val="32"/>
          <w:szCs w:val="32"/>
        </w:rPr>
      </w:pPr>
      <w:r>
        <w:rPr>
          <w:rFonts w:hint="eastAsia" w:ascii="楷体" w:hAnsi="楷体" w:eastAsia="楷体" w:cs="Arial"/>
          <w:b/>
          <w:kern w:val="0"/>
          <w:sz w:val="32"/>
          <w:szCs w:val="32"/>
        </w:rPr>
        <w:t>（五）讲正气强作风、弘扬清净院风</w:t>
      </w:r>
    </w:p>
    <w:p>
      <w:pPr>
        <w:spacing w:line="360" w:lineRule="auto"/>
        <w:ind w:firstLine="643" w:firstLineChars="200"/>
        <w:rPr>
          <w:rFonts w:hint="eastAsia" w:ascii="仿宋_GB2312" w:hAnsi="黑体" w:eastAsia="仿宋_GB2312" w:cs="Arial"/>
          <w:kern w:val="0"/>
          <w:sz w:val="32"/>
          <w:szCs w:val="32"/>
        </w:rPr>
      </w:pPr>
      <w:r>
        <w:rPr>
          <w:rFonts w:hint="eastAsia" w:ascii="仿宋_GB2312" w:hAnsi="黑体" w:eastAsia="仿宋_GB2312" w:cs="Arial"/>
          <w:b/>
          <w:kern w:val="0"/>
          <w:sz w:val="32"/>
          <w:szCs w:val="32"/>
        </w:rPr>
        <w:t>建立健全师德师风和学风建设机制。</w:t>
      </w:r>
      <w:r>
        <w:rPr>
          <w:rFonts w:hint="eastAsia" w:ascii="仿宋_GB2312" w:hAnsi="黑体" w:eastAsia="仿宋_GB2312" w:cs="Arial"/>
          <w:kern w:val="0"/>
          <w:sz w:val="32"/>
          <w:szCs w:val="32"/>
        </w:rPr>
        <w:t>建立健全“一头两线三层”师德师风建设组织体系、责任体系。每年开展1次开展师德师风自查自纠，每学期专题研究1次师德师风建设问题，每学期多次开展师德师风警示教育，组织学习《高等学校教师职业道德规范》《师德禁止行为“红七条”》《教育部关于建立健全高校师德建设长效机制的意见》《新时代高校教师职业行为十项准则》《教育部关于高校教师师德失范行为处理的指导意见》等。传达教育部和学校通报的学术不端、违反教学、工作纪律、侵占学生费用和合法权益、网上发表不当言论、师生交往失范等一系列违反师德师风的典型案例为反面教材，对教职工开展警示教育，引导教职工以案为鉴、以案明纪。加强学生日常管理，开展学风建设专题活动，建立健全学生学业引导预警帮扶机制，开展优秀学长学姐帮扶学习制，加强对违法违纪学生处理和跟踪教育。</w:t>
      </w:r>
    </w:p>
    <w:p>
      <w:pPr>
        <w:spacing w:line="360" w:lineRule="auto"/>
        <w:ind w:firstLine="643" w:firstLineChars="200"/>
        <w:rPr>
          <w:rFonts w:hint="eastAsia" w:ascii="仿宋_GB2312" w:hAnsi="黑体" w:eastAsia="仿宋_GB2312" w:cs="Arial"/>
          <w:kern w:val="0"/>
          <w:sz w:val="32"/>
          <w:szCs w:val="32"/>
        </w:rPr>
      </w:pPr>
      <w:r>
        <w:rPr>
          <w:rFonts w:hint="eastAsia" w:ascii="仿宋_GB2312" w:hAnsi="黑体" w:eastAsia="仿宋_GB2312" w:cs="Arial"/>
          <w:b/>
          <w:kern w:val="0"/>
          <w:sz w:val="32"/>
          <w:szCs w:val="32"/>
        </w:rPr>
        <w:t>领导下访畅通师生诉求反映渠道。</w:t>
      </w:r>
      <w:r>
        <w:rPr>
          <w:rFonts w:hint="eastAsia" w:ascii="仿宋_GB2312" w:hAnsi="黑体" w:eastAsia="仿宋_GB2312" w:cs="Arial"/>
          <w:kern w:val="0"/>
          <w:sz w:val="32"/>
          <w:szCs w:val="32"/>
        </w:rPr>
        <w:t>为畅通师生诉求反映渠道，学院探索建立领导干部“六个一”联系制度，联系一个基层党支部、联系一名高层次人才或党外人士、联系一个学生宿舍、每月至少听课一次、每学期指导党支部开展工作不少于1次、每年至少为基层党员讲1次党课，推动学院领导深入基层、带头服务群众，接地气夯地基、办实事解难题，着力解决师生反映的突出问题，完善学院工作流程和服务质量，着力营造“比服务、赛作风、争一流”的良好氛围。</w:t>
      </w:r>
    </w:p>
    <w:p>
      <w:pPr>
        <w:spacing w:line="360" w:lineRule="auto"/>
        <w:ind w:firstLine="482" w:firstLineChars="150"/>
        <w:rPr>
          <w:rFonts w:hint="eastAsia" w:ascii="楷体" w:hAnsi="楷体" w:eastAsia="楷体" w:cs="Arial"/>
          <w:b/>
          <w:kern w:val="0"/>
          <w:sz w:val="32"/>
          <w:szCs w:val="32"/>
        </w:rPr>
      </w:pPr>
      <w:r>
        <w:rPr>
          <w:rFonts w:hint="eastAsia" w:ascii="楷体" w:hAnsi="楷体" w:eastAsia="楷体" w:cs="Arial"/>
          <w:b/>
          <w:kern w:val="0"/>
          <w:sz w:val="32"/>
          <w:szCs w:val="32"/>
        </w:rPr>
        <w:t>（六）讲廉洁强文化，打造红色品牌</w:t>
      </w:r>
    </w:p>
    <w:p>
      <w:pPr>
        <w:spacing w:line="360" w:lineRule="auto"/>
        <w:ind w:firstLine="640" w:firstLineChars="200"/>
        <w:rPr>
          <w:rFonts w:hint="eastAsia" w:ascii="仿宋_GB2312" w:hAnsi="黑体" w:eastAsia="仿宋_GB2312" w:cs="Arial"/>
          <w:kern w:val="0"/>
          <w:sz w:val="32"/>
          <w:szCs w:val="32"/>
        </w:rPr>
      </w:pPr>
      <w:r>
        <w:rPr>
          <w:rFonts w:hint="eastAsia" w:ascii="仿宋_GB2312" w:hAnsi="黑体" w:eastAsia="仿宋_GB2312" w:cs="Arial"/>
          <w:kern w:val="0"/>
          <w:sz w:val="32"/>
          <w:szCs w:val="32"/>
        </w:rPr>
        <w:t>将“听红色廉洁故事</w:t>
      </w:r>
      <w:r>
        <w:rPr>
          <w:rFonts w:hint="eastAsia" w:ascii="宋体" w:hAnsi="宋体" w:eastAsia="宋体" w:cs="宋体"/>
          <w:kern w:val="0"/>
          <w:sz w:val="32"/>
          <w:szCs w:val="32"/>
        </w:rPr>
        <w:t>•</w:t>
      </w:r>
      <w:r>
        <w:rPr>
          <w:rFonts w:hint="eastAsia" w:ascii="仿宋" w:hAnsi="仿宋" w:eastAsia="仿宋" w:cs="仿宋"/>
          <w:kern w:val="0"/>
          <w:sz w:val="32"/>
          <w:szCs w:val="32"/>
        </w:rPr>
        <w:t>读红色廉洁经典”作为廉洁文化建设品牌，组织开展“听红色廉洁故事</w:t>
      </w:r>
      <w:r>
        <w:rPr>
          <w:rFonts w:hint="eastAsia" w:ascii="宋体" w:hAnsi="宋体" w:eastAsia="宋体" w:cs="宋体"/>
          <w:kern w:val="0"/>
          <w:sz w:val="32"/>
          <w:szCs w:val="32"/>
        </w:rPr>
        <w:t>•</w:t>
      </w:r>
      <w:r>
        <w:rPr>
          <w:rFonts w:hint="eastAsia" w:ascii="仿宋" w:hAnsi="仿宋" w:eastAsia="仿宋" w:cs="仿宋"/>
          <w:kern w:val="0"/>
          <w:sz w:val="32"/>
          <w:szCs w:val="32"/>
        </w:rPr>
        <w:t>读红色廉洁经典”暨“廉洁文化进校园、廉洁教育进课堂”系列活动，通过党总支书记和支部书记带头宣讲红色廉洁故事、党支部开展红色廉洁文化集中学习、党员共读红色廉洁书籍、组织红色廉洁实地考察学习、发送红色廉洁警示教育短信的形式营造红色廉洁文化氛围，加强学院廉洁教育文化品牌建设，建设学院</w:t>
      </w:r>
      <w:r>
        <w:rPr>
          <w:rFonts w:hint="eastAsia" w:ascii="仿宋_GB2312" w:hAnsi="黑体" w:eastAsia="仿宋_GB2312" w:cs="Arial"/>
          <w:kern w:val="0"/>
          <w:sz w:val="32"/>
          <w:szCs w:val="32"/>
        </w:rPr>
        <w:t>红色廉政文化长廊，把红色廉洁文化作为全面从严治党和党员教育管理的重要内容。一年来学院党总支书记、院长、副书记和支部书记累计为学院师生讲红色廉洁故事6次，支部累计开展红色廉洁文化学习8次，党员共读红色廉洁书籍活动4次，赴红色廉洁教育基地考查学习1次，发送红色廉洁警示教育短信6次，红色廉政文化长廊建成后累计参观达千人次，形成良好的红色廉政氛围。</w:t>
      </w:r>
    </w:p>
    <w:p>
      <w:pPr>
        <w:spacing w:line="360" w:lineRule="auto"/>
        <w:ind w:firstLine="640" w:firstLineChars="200"/>
        <w:rPr>
          <w:rFonts w:hint="eastAsia"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、存在的主要问题</w:t>
      </w:r>
    </w:p>
    <w:p>
      <w:pPr>
        <w:spacing w:line="360" w:lineRule="auto"/>
        <w:ind w:firstLine="640" w:firstLineChars="200"/>
        <w:rPr>
          <w:rFonts w:hint="eastAsia" w:ascii="仿宋_GB2312" w:hAnsi="黑体" w:eastAsia="仿宋_GB2312" w:cs="Arial"/>
          <w:kern w:val="0"/>
          <w:sz w:val="32"/>
          <w:szCs w:val="32"/>
        </w:rPr>
      </w:pPr>
      <w:r>
        <w:rPr>
          <w:rFonts w:hint="eastAsia" w:ascii="仿宋_GB2312" w:hAnsi="黑体" w:eastAsia="仿宋_GB2312" w:cs="Arial"/>
          <w:kern w:val="0"/>
          <w:sz w:val="32"/>
          <w:szCs w:val="32"/>
        </w:rPr>
        <w:t>因个人工作能力有限，学生工作和纪检监察工作难以同时完美兼顾，难免忙中出错，“清廉学院”建设措施创新不力，红色廉政文化品牌不够凝练，廉政教育活动吸引力有待加强，学院廉政警示教育创新性不够，廉政文化进校园的丰富度不够。</w:t>
      </w:r>
    </w:p>
    <w:p>
      <w:pPr>
        <w:spacing w:line="360" w:lineRule="auto"/>
        <w:ind w:firstLine="640" w:firstLineChars="200"/>
        <w:rPr>
          <w:rFonts w:ascii="黑体" w:hAnsi="黑体" w:eastAsia="黑体"/>
          <w:sz w:val="32"/>
          <w:szCs w:val="32"/>
        </w:rPr>
      </w:pPr>
      <w:r>
        <w:rPr>
          <w:rFonts w:hint="eastAsia" w:ascii="黑体" w:hAnsi="黑体" w:eastAsia="黑体"/>
          <w:sz w:val="32"/>
          <w:szCs w:val="32"/>
          <w:lang w:val="en-US" w:eastAsia="zh-CN"/>
        </w:rPr>
        <w:t>六</w:t>
      </w:r>
      <w:r>
        <w:rPr>
          <w:rFonts w:hint="eastAsia" w:ascii="黑体" w:hAnsi="黑体" w:eastAsia="黑体"/>
          <w:sz w:val="32"/>
          <w:szCs w:val="32"/>
        </w:rPr>
        <w:t>、下一步工作打算</w:t>
      </w:r>
    </w:p>
    <w:p>
      <w:pPr>
        <w:spacing w:line="360" w:lineRule="auto"/>
        <w:ind w:firstLine="562" w:firstLineChars="200"/>
        <w:rPr>
          <w:rFonts w:hint="eastAsia" w:ascii="仿宋_GB2312" w:hAnsi="黑体" w:eastAsia="仿宋_GB2312" w:cs="Arial"/>
          <w:kern w:val="0"/>
          <w:sz w:val="32"/>
          <w:szCs w:val="32"/>
        </w:rPr>
      </w:pPr>
      <w:r>
        <w:rPr>
          <w:rFonts w:hint="eastAsia" w:ascii="Calibri" w:hAnsi="Calibri" w:eastAsia="宋体" w:cs="Times New Roman"/>
          <w:b/>
          <w:sz w:val="28"/>
          <w:szCs w:val="28"/>
        </w:rPr>
        <w:t xml:space="preserve"> </w:t>
      </w:r>
      <w:r>
        <w:rPr>
          <w:rFonts w:hint="eastAsia" w:ascii="仿宋_GB2312" w:hAnsi="黑体" w:eastAsia="仿宋_GB2312" w:cs="Arial"/>
          <w:b/>
          <w:kern w:val="0"/>
          <w:sz w:val="32"/>
          <w:szCs w:val="32"/>
        </w:rPr>
        <w:t>一是进一步加强学习提升能力。</w:t>
      </w:r>
      <w:r>
        <w:rPr>
          <w:rFonts w:hint="eastAsia" w:ascii="仿宋_GB2312" w:hAnsi="黑体" w:eastAsia="仿宋_GB2312" w:cs="Arial"/>
          <w:kern w:val="0"/>
          <w:sz w:val="32"/>
          <w:szCs w:val="32"/>
        </w:rPr>
        <w:t>进一步加强学习，多和兄弟学院交流学习，提升自身工作能力，创新工作思路，把握工作规律，结合学院工作实际将上级各项指示落实落细落小，创新完成各项工作，确保学院学生工作和纪检监察工作顺利开展。</w:t>
      </w:r>
    </w:p>
    <w:p>
      <w:pPr>
        <w:spacing w:line="360" w:lineRule="auto"/>
        <w:ind w:firstLine="643" w:firstLineChars="200"/>
        <w:rPr>
          <w:rFonts w:ascii="仿宋_GB2312" w:hAnsi="黑体" w:eastAsia="仿宋_GB2312" w:cs="Arial"/>
          <w:kern w:val="0"/>
          <w:sz w:val="32"/>
          <w:szCs w:val="32"/>
        </w:rPr>
      </w:pPr>
      <w:r>
        <w:rPr>
          <w:rFonts w:hint="eastAsia" w:ascii="仿宋_GB2312" w:hAnsi="黑体" w:eastAsia="仿宋_GB2312" w:cs="Arial"/>
          <w:b/>
          <w:kern w:val="0"/>
          <w:sz w:val="32"/>
          <w:szCs w:val="32"/>
        </w:rPr>
        <w:t>二是加强学生工作品牌孵化。</w:t>
      </w:r>
      <w:r>
        <w:rPr>
          <w:rFonts w:hint="eastAsia" w:ascii="仿宋_GB2312" w:hAnsi="黑体" w:eastAsia="仿宋_GB2312" w:cs="Arial"/>
          <w:kern w:val="0"/>
          <w:sz w:val="32"/>
          <w:szCs w:val="32"/>
        </w:rPr>
        <w:t>现有学生工作品牌凝练度不够，特色不明显，进一步深入挖掘学院特色和学生工作亮点，凝练提升处凸显学院地位和特色的学生工作品牌，发挥学生工作品牌引领和指引作用，落实立德树人根本任务。</w:t>
      </w:r>
    </w:p>
    <w:p>
      <w:pPr>
        <w:spacing w:line="360" w:lineRule="auto"/>
        <w:ind w:firstLine="643" w:firstLineChars="200"/>
        <w:rPr>
          <w:rFonts w:ascii="仿宋_GB2312" w:hAnsi="黑体" w:eastAsia="仿宋_GB2312" w:cs="Arial"/>
          <w:kern w:val="0"/>
          <w:sz w:val="32"/>
          <w:szCs w:val="32"/>
        </w:rPr>
      </w:pPr>
      <w:r>
        <w:rPr>
          <w:rFonts w:hint="eastAsia" w:ascii="仿宋_GB2312" w:hAnsi="黑体" w:eastAsia="仿宋_GB2312" w:cs="Arial"/>
          <w:b/>
          <w:kern w:val="0"/>
          <w:sz w:val="32"/>
          <w:szCs w:val="32"/>
        </w:rPr>
        <w:t>三是加强纪检监察工作规划。</w:t>
      </w:r>
      <w:r>
        <w:rPr>
          <w:rFonts w:hint="eastAsia" w:ascii="仿宋_GB2312" w:hAnsi="黑体" w:eastAsia="仿宋_GB2312" w:cs="Arial"/>
          <w:kern w:val="0"/>
          <w:sz w:val="32"/>
          <w:szCs w:val="32"/>
        </w:rPr>
        <w:t>将学院廉政教育常态化、规范化、创新化，及时将学校党委、纪委下发的各类廉洁教育和警示教育案例学习资料整理成册，第一时间组织学院师生学习并做好台账记录，结合学院特色创新教育方式，确保教育效果。</w:t>
      </w:r>
    </w:p>
    <w:p>
      <w:pPr>
        <w:spacing w:line="360" w:lineRule="auto"/>
        <w:ind w:firstLine="643" w:firstLineChars="200"/>
        <w:rPr>
          <w:rFonts w:ascii="仿宋_GB2312" w:hAnsi="黑体" w:eastAsia="仿宋_GB2312" w:cs="Arial"/>
          <w:kern w:val="0"/>
          <w:sz w:val="32"/>
          <w:szCs w:val="32"/>
        </w:rPr>
      </w:pPr>
      <w:r>
        <w:rPr>
          <w:rFonts w:hint="eastAsia" w:ascii="仿宋_GB2312" w:hAnsi="黑体" w:eastAsia="仿宋_GB2312" w:cs="Arial"/>
          <w:b/>
          <w:kern w:val="0"/>
          <w:sz w:val="32"/>
          <w:szCs w:val="32"/>
        </w:rPr>
        <w:t>四是加强清廉学院品牌建设。</w:t>
      </w:r>
      <w:r>
        <w:rPr>
          <w:rFonts w:hint="eastAsia" w:ascii="仿宋_GB2312" w:hAnsi="黑体" w:eastAsia="仿宋_GB2312" w:cs="Arial"/>
          <w:kern w:val="0"/>
          <w:sz w:val="32"/>
          <w:szCs w:val="32"/>
        </w:rPr>
        <w:t>结合马院特色将“浙丽红丽马廉”品牌作为党风廉政建设的亮点和特色来抓，发挥马院理论研究、理论宣讲的特长，积极深入地方开展活动，将品牌做强做特。</w:t>
      </w:r>
    </w:p>
    <w:p>
      <w:pPr>
        <w:spacing w:line="360" w:lineRule="auto"/>
        <w:ind w:firstLine="640" w:firstLineChars="200"/>
        <w:rPr>
          <w:rFonts w:ascii="仿宋_GB2312" w:hAnsi="黑体" w:eastAsia="仿宋_GB2312" w:cs="Arial"/>
          <w:kern w:val="0"/>
          <w:sz w:val="32"/>
          <w:szCs w:val="32"/>
        </w:rPr>
      </w:pPr>
    </w:p>
    <w:p>
      <w:pPr>
        <w:spacing w:line="360" w:lineRule="auto"/>
        <w:ind w:firstLine="640" w:firstLineChars="200"/>
        <w:rPr>
          <w:rFonts w:ascii="仿宋_GB2312" w:hAnsi="黑体" w:eastAsia="仿宋_GB2312" w:cs="Arial"/>
          <w:kern w:val="0"/>
          <w:sz w:val="32"/>
          <w:szCs w:val="32"/>
        </w:rPr>
      </w:pPr>
    </w:p>
    <w:p>
      <w:pPr>
        <w:rPr>
          <w:sz w:val="28"/>
          <w:szCs w:val="28"/>
        </w:rPr>
      </w:pPr>
    </w:p>
    <w:p>
      <w:pPr>
        <w:jc w:val="left"/>
        <w:rPr>
          <w:rFonts w:asciiTheme="majorEastAsia" w:hAnsiTheme="majorEastAsia" w:eastAsiaTheme="majorEastAsia"/>
          <w:sz w:val="28"/>
          <w:szCs w:val="28"/>
        </w:rPr>
      </w:pPr>
    </w:p>
    <w:p>
      <w:pPr>
        <w:spacing w:line="360" w:lineRule="auto"/>
        <w:ind w:firstLine="640" w:firstLineChars="200"/>
        <w:rPr>
          <w:rFonts w:ascii="仿宋_GB2312" w:hAnsi="黑体" w:eastAsia="仿宋_GB2312" w:cs="Arial"/>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I2MzkxZDZmZjI3OGFhMDUwYjM2NTdiYWM3OGI3NmMifQ=="/>
  </w:docVars>
  <w:rsids>
    <w:rsidRoot w:val="005968FA"/>
    <w:rsid w:val="00033480"/>
    <w:rsid w:val="00051A6C"/>
    <w:rsid w:val="000969AD"/>
    <w:rsid w:val="00111A4A"/>
    <w:rsid w:val="0019745A"/>
    <w:rsid w:val="002A2A81"/>
    <w:rsid w:val="005968FA"/>
    <w:rsid w:val="006864C9"/>
    <w:rsid w:val="00696EA9"/>
    <w:rsid w:val="00764436"/>
    <w:rsid w:val="00925010"/>
    <w:rsid w:val="009D29F4"/>
    <w:rsid w:val="00B33B61"/>
    <w:rsid w:val="00B504FB"/>
    <w:rsid w:val="00B903F9"/>
    <w:rsid w:val="00BD661D"/>
    <w:rsid w:val="00BE5698"/>
    <w:rsid w:val="00CA734D"/>
    <w:rsid w:val="00D840CD"/>
    <w:rsid w:val="00D917AC"/>
    <w:rsid w:val="00E73539"/>
    <w:rsid w:val="00EF00A8"/>
    <w:rsid w:val="06843959"/>
    <w:rsid w:val="2BE36B06"/>
    <w:rsid w:val="2FE37FDA"/>
    <w:rsid w:val="3DA56B0D"/>
    <w:rsid w:val="475930C4"/>
    <w:rsid w:val="6B9A62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spacing w:after="0" w:line="580" w:lineRule="exact"/>
      <w:ind w:left="0" w:leftChars="0" w:firstLine="420" w:firstLineChars="200"/>
    </w:pPr>
    <w:rPr>
      <w:rFonts w:ascii="仿宋_GB2312" w:hAnsi="Times New Roman" w:eastAsia="仿宋_GB2312"/>
      <w:sz w:val="31"/>
      <w:szCs w:val="22"/>
    </w:rPr>
  </w:style>
  <w:style w:type="paragraph" w:styleId="3">
    <w:name w:val="Body Text Indent"/>
    <w:basedOn w:val="1"/>
    <w:unhideWhenUsed/>
    <w:qFormat/>
    <w:uiPriority w:val="99"/>
    <w:pPr>
      <w:spacing w:after="120"/>
      <w:ind w:left="420" w:leftChars="200"/>
    </w:pPr>
  </w:style>
  <w:style w:type="paragraph" w:styleId="4">
    <w:name w:val="Normal Indent"/>
    <w:basedOn w:val="1"/>
    <w:qFormat/>
    <w:uiPriority w:val="0"/>
    <w:pPr>
      <w:ind w:firstLine="567"/>
    </w:pPr>
    <w:rPr>
      <w:rFonts w:ascii="Calibri" w:hAnsi="Calibri" w:eastAsia="宋体" w:cs="Times New Roman"/>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925</Words>
  <Characters>5275</Characters>
  <Lines>43</Lines>
  <Paragraphs>12</Paragraphs>
  <TotalTime>0</TotalTime>
  <ScaleCrop>false</ScaleCrop>
  <LinksUpToDate>false</LinksUpToDate>
  <CharactersWithSpaces>6188</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2024-01-01T00:47:00Z</dcterms:created>
  <dc:creator>ABC</dc:creator>
  <cp:lastModifiedBy>方振宇</cp:lastModifiedBy>
  <dcterms:modified xsi:type="dcterms:W3CDTF">2024-01-02T05:57:49Z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279240D3A8884A3F9F5869212EFA74B6_13</vt:lpwstr>
  </property>
</Properties>
</file>